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94" w:rsidRDefault="00DF25F9" w:rsidP="00DF25F9">
      <w:pPr>
        <w:tabs>
          <w:tab w:val="left" w:pos="3135"/>
        </w:tabs>
      </w:pPr>
      <w:r>
        <w:tab/>
      </w:r>
    </w:p>
    <w:p w:rsidR="00DC0AEB" w:rsidRPr="00D6048A" w:rsidRDefault="00DC0AEB" w:rsidP="00DF25F9">
      <w:pPr>
        <w:tabs>
          <w:tab w:val="left" w:pos="3135"/>
        </w:tabs>
        <w:rPr>
          <w:b/>
          <w:sz w:val="32"/>
          <w:szCs w:val="32"/>
        </w:rPr>
      </w:pPr>
    </w:p>
    <w:p w:rsidR="00DC0AEB" w:rsidRPr="00D6048A" w:rsidRDefault="00DC0AEB" w:rsidP="00DF25F9">
      <w:pPr>
        <w:tabs>
          <w:tab w:val="left" w:pos="3135"/>
        </w:tabs>
        <w:rPr>
          <w:b/>
          <w:sz w:val="32"/>
          <w:szCs w:val="32"/>
        </w:rPr>
      </w:pPr>
      <w:r w:rsidRPr="00D6048A">
        <w:rPr>
          <w:b/>
          <w:sz w:val="32"/>
          <w:szCs w:val="32"/>
        </w:rPr>
        <w:t>CENIK 2017  ADRIA HAUS   POSE</w:t>
      </w:r>
      <w:r w:rsidR="00D6048A">
        <w:rPr>
          <w:b/>
          <w:sz w:val="32"/>
          <w:szCs w:val="32"/>
        </w:rPr>
        <w:t>D</w:t>
      </w:r>
      <w:r w:rsidRPr="00D6048A">
        <w:rPr>
          <w:b/>
          <w:sz w:val="32"/>
          <w:szCs w:val="32"/>
        </w:rPr>
        <w:t>ARJE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233"/>
        <w:gridCol w:w="1748"/>
        <w:gridCol w:w="1701"/>
        <w:gridCol w:w="1559"/>
        <w:gridCol w:w="1843"/>
      </w:tblGrid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FDEADA" w:fill="FDEA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Termini </w:t>
            </w:r>
            <w:r>
              <w:rPr>
                <w:rFonts w:ascii="Calibri" w:eastAsia="Times New Roman" w:hAnsi="Calibri" w:cs="Arial"/>
                <w:color w:val="000000"/>
                <w:lang w:eastAsia="sl-SI"/>
              </w:rPr>
              <w:t>in kategorija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29.04-20.05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20.05-17.06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17.06-08.07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08.07-19.08</w:t>
            </w:r>
          </w:p>
        </w:tc>
      </w:tr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DEADA" w:fill="FDEA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Cena po osebi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23.09-14.10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09.09-23.09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19.08-09.09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</w:tr>
      <w:tr w:rsidR="00DC0AEB" w:rsidRPr="00DC0AEB" w:rsidTr="00F2416A">
        <w:trPr>
          <w:trHeight w:val="300"/>
        </w:trPr>
        <w:tc>
          <w:tcPr>
            <w:tcW w:w="22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Polpenzion na osebo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Polpenzion na osebo</w:t>
            </w: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Polpenzion na osebo</w:t>
            </w: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Polpenzion na osebo</w:t>
            </w:r>
          </w:p>
        </w:tc>
      </w:tr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APP / SOBA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</w:p>
        </w:tc>
      </w:tr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Cena po osebi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28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31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33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35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</w:tr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za PP</w:t>
            </w: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 </w:t>
            </w:r>
            <w:r>
              <w:rPr>
                <w:rFonts w:ascii="Calibri" w:eastAsia="Times New Roman" w:hAnsi="Calibri" w:cs="Arial"/>
                <w:color w:val="000000"/>
                <w:lang w:eastAsia="sl-SI"/>
              </w:rPr>
              <w:t>v</w:t>
            </w: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 APP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1DA" w:fill="CCC1DA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</w:tr>
      <w:tr w:rsidR="00DC0AEB" w:rsidRPr="00DC0AEB" w:rsidTr="00F2416A">
        <w:trPr>
          <w:trHeight w:val="7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Cena po osebi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26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29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30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F2416A" w:rsidP="00DC0AEB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>33</w:t>
            </w:r>
            <w:r w:rsidR="00912442">
              <w:rPr>
                <w:rFonts w:ascii="Calibri" w:eastAsia="Times New Roman" w:hAnsi="Calibri" w:cs="Arial"/>
                <w:color w:val="000000"/>
                <w:lang w:eastAsia="sl-SI"/>
              </w:rPr>
              <w:t>,00 EUR</w:t>
            </w:r>
          </w:p>
        </w:tc>
      </w:tr>
      <w:tr w:rsidR="00DC0AEB" w:rsidRPr="00DC0AEB" w:rsidTr="00F2416A">
        <w:trPr>
          <w:trHeight w:val="300"/>
        </w:trPr>
        <w:tc>
          <w:tcPr>
            <w:tcW w:w="2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>
              <w:rPr>
                <w:rFonts w:ascii="Calibri" w:eastAsia="Times New Roman" w:hAnsi="Calibri" w:cs="Arial"/>
                <w:color w:val="000000"/>
                <w:lang w:eastAsia="sl-SI"/>
              </w:rPr>
              <w:t xml:space="preserve">za PP v </w:t>
            </w: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SOBI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DC0AEB" w:rsidRPr="00DC0AEB" w:rsidRDefault="00DC0AEB" w:rsidP="00DC0AE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sl-SI"/>
              </w:rPr>
            </w:pPr>
            <w:r w:rsidRPr="00DC0AEB">
              <w:rPr>
                <w:rFonts w:ascii="Calibri" w:eastAsia="Times New Roman" w:hAnsi="Calibri" w:cs="Arial"/>
                <w:color w:val="000000"/>
                <w:lang w:eastAsia="sl-SI"/>
              </w:rPr>
              <w:t> </w:t>
            </w:r>
          </w:p>
        </w:tc>
      </w:tr>
    </w:tbl>
    <w:p w:rsidR="00DC0AEB" w:rsidRPr="00D6048A" w:rsidRDefault="00DC0AEB" w:rsidP="00DF25F9">
      <w:pPr>
        <w:tabs>
          <w:tab w:val="left" w:pos="3135"/>
        </w:tabs>
        <w:rPr>
          <w:b/>
        </w:rPr>
      </w:pPr>
    </w:p>
    <w:p w:rsidR="00F2416A" w:rsidRPr="00D6048A" w:rsidRDefault="00F2416A" w:rsidP="00DF25F9">
      <w:pPr>
        <w:tabs>
          <w:tab w:val="left" w:pos="3135"/>
        </w:tabs>
        <w:rPr>
          <w:b/>
        </w:rPr>
      </w:pPr>
      <w:r w:rsidRPr="00D6048A">
        <w:rPr>
          <w:b/>
        </w:rPr>
        <w:t>Opombe:</w:t>
      </w:r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</w:pPr>
      <w:r>
        <w:t>APP 2+1 MINIMALNO 2,5 Polpenzion</w:t>
      </w:r>
      <w:bookmarkStart w:id="0" w:name="_GoBack"/>
      <w:bookmarkEnd w:id="0"/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</w:pPr>
      <w:r>
        <w:t>APP 2+2 MINIMALNO 3 Polpenzioni</w:t>
      </w:r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</w:pPr>
      <w:r>
        <w:t>APP 2+3 MINIMALNO 3,5 Polpenzioni</w:t>
      </w:r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</w:pPr>
      <w:r>
        <w:t>APP 4+1 MINIMALNO 4 Polpenzioni</w:t>
      </w:r>
    </w:p>
    <w:p w:rsidR="00F2416A" w:rsidRDefault="00F2416A" w:rsidP="00F2416A">
      <w:pPr>
        <w:tabs>
          <w:tab w:val="left" w:pos="3135"/>
        </w:tabs>
      </w:pPr>
      <w:r w:rsidRPr="00D6048A">
        <w:rPr>
          <w:b/>
        </w:rPr>
        <w:t>Cena vključuje</w:t>
      </w:r>
      <w:r>
        <w:t xml:space="preserve">: Polpenzion, </w:t>
      </w:r>
      <w:proofErr w:type="spellStart"/>
      <w:r>
        <w:t>Parking</w:t>
      </w:r>
      <w:proofErr w:type="spellEnd"/>
      <w:r>
        <w:t>, Klima, koriščenje bazena, brisače in posteljnina.</w:t>
      </w:r>
    </w:p>
    <w:p w:rsidR="00F2416A" w:rsidRDefault="00D6048A" w:rsidP="00F2416A">
      <w:pPr>
        <w:tabs>
          <w:tab w:val="left" w:pos="3135"/>
        </w:tabs>
      </w:pPr>
      <w:r>
        <w:t xml:space="preserve">Minimalno bivanje je 7 dni. Krajše bivanje na povpraševanje. </w:t>
      </w:r>
    </w:p>
    <w:p w:rsidR="00F2416A" w:rsidRPr="00D6048A" w:rsidRDefault="00F2416A" w:rsidP="00F2416A">
      <w:pPr>
        <w:tabs>
          <w:tab w:val="left" w:pos="3135"/>
        </w:tabs>
        <w:rPr>
          <w:b/>
          <w:color w:val="FF0000"/>
        </w:rPr>
      </w:pPr>
      <w:r w:rsidRPr="00D6048A">
        <w:rPr>
          <w:b/>
          <w:color w:val="FF0000"/>
        </w:rPr>
        <w:t xml:space="preserve">Popusti: </w:t>
      </w:r>
    </w:p>
    <w:p w:rsidR="00F2416A" w:rsidRPr="00D6048A" w:rsidRDefault="00F2416A" w:rsidP="00F2416A">
      <w:pPr>
        <w:tabs>
          <w:tab w:val="left" w:pos="3135"/>
        </w:tabs>
        <w:rPr>
          <w:color w:val="FF0000"/>
        </w:rPr>
      </w:pPr>
      <w:r w:rsidRPr="00D6048A">
        <w:rPr>
          <w:color w:val="FF0000"/>
        </w:rPr>
        <w:t xml:space="preserve">Za zgodnje rezervacije: </w:t>
      </w:r>
    </w:p>
    <w:p w:rsidR="00F2416A" w:rsidRPr="00D6048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  <w:rPr>
          <w:color w:val="FF0000"/>
        </w:rPr>
      </w:pPr>
      <w:r w:rsidRPr="00D6048A">
        <w:rPr>
          <w:color w:val="FF0000"/>
        </w:rPr>
        <w:t>Do 15.2.2017   12%</w:t>
      </w:r>
    </w:p>
    <w:p w:rsidR="00F2416A" w:rsidRPr="00D6048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  <w:rPr>
          <w:color w:val="FF0000"/>
        </w:rPr>
      </w:pPr>
      <w:r w:rsidRPr="00D6048A">
        <w:rPr>
          <w:color w:val="FF0000"/>
        </w:rPr>
        <w:t>Do 15.3.2017   10%</w:t>
      </w:r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  <w:rPr>
          <w:color w:val="FF0000"/>
        </w:rPr>
      </w:pPr>
      <w:r w:rsidRPr="00D6048A">
        <w:rPr>
          <w:color w:val="FF0000"/>
        </w:rPr>
        <w:t>Do 15.4.2017   7%</w:t>
      </w:r>
    </w:p>
    <w:p w:rsidR="00D6048A" w:rsidRDefault="00D6048A" w:rsidP="00D6048A">
      <w:pPr>
        <w:tabs>
          <w:tab w:val="left" w:pos="3135"/>
        </w:tabs>
        <w:rPr>
          <w:color w:val="FF0000"/>
        </w:rPr>
      </w:pPr>
      <w:r>
        <w:rPr>
          <w:color w:val="FF0000"/>
        </w:rPr>
        <w:t>Otroci:</w:t>
      </w:r>
    </w:p>
    <w:p w:rsidR="00D6048A" w:rsidRDefault="00D6048A" w:rsidP="00D6048A">
      <w:pPr>
        <w:pStyle w:val="Odstavekseznama"/>
        <w:numPr>
          <w:ilvl w:val="0"/>
          <w:numId w:val="1"/>
        </w:numPr>
        <w:tabs>
          <w:tab w:val="left" w:pos="3135"/>
        </w:tabs>
        <w:rPr>
          <w:color w:val="FF0000"/>
        </w:rPr>
      </w:pPr>
      <w:r>
        <w:rPr>
          <w:color w:val="FF0000"/>
        </w:rPr>
        <w:t>Otrok do 3 leta starosti – GRATIS</w:t>
      </w:r>
    </w:p>
    <w:p w:rsidR="00D6048A" w:rsidRPr="00D6048A" w:rsidRDefault="00D6048A" w:rsidP="00D6048A">
      <w:pPr>
        <w:pStyle w:val="Odstavekseznama"/>
        <w:numPr>
          <w:ilvl w:val="0"/>
          <w:numId w:val="1"/>
        </w:numPr>
        <w:tabs>
          <w:tab w:val="left" w:pos="3135"/>
        </w:tabs>
        <w:rPr>
          <w:color w:val="FF0000"/>
        </w:rPr>
      </w:pPr>
      <w:r>
        <w:rPr>
          <w:color w:val="FF0000"/>
        </w:rPr>
        <w:t>Otrok od 3 – 7 leta starosti  50% popusta.</w:t>
      </w:r>
    </w:p>
    <w:p w:rsidR="00F2416A" w:rsidRDefault="00F2416A" w:rsidP="00F2416A">
      <w:pPr>
        <w:tabs>
          <w:tab w:val="left" w:pos="3135"/>
        </w:tabs>
      </w:pPr>
      <w:r>
        <w:t xml:space="preserve">Doplačila: </w:t>
      </w:r>
    </w:p>
    <w:p w:rsidR="00F2416A" w:rsidRDefault="00F2416A" w:rsidP="00F2416A">
      <w:pPr>
        <w:pStyle w:val="Odstavekseznama"/>
        <w:numPr>
          <w:ilvl w:val="0"/>
          <w:numId w:val="1"/>
        </w:numPr>
        <w:tabs>
          <w:tab w:val="left" w:pos="3135"/>
        </w:tabs>
      </w:pPr>
      <w:r>
        <w:t xml:space="preserve">Turistična taksa se plača na licu mesta. </w:t>
      </w:r>
    </w:p>
    <w:sectPr w:rsidR="00F2416A" w:rsidSect="003B48F9">
      <w:headerReference w:type="default" r:id="rId8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B0E84"/>
    <w:multiLevelType w:val="hybridMultilevel"/>
    <w:tmpl w:val="2C7AB1A2"/>
    <w:lvl w:ilvl="0" w:tplc="257A0EE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912442"/>
    <w:rsid w:val="00D6048A"/>
    <w:rsid w:val="00D85946"/>
    <w:rsid w:val="00DC0AEB"/>
    <w:rsid w:val="00DF25F9"/>
    <w:rsid w:val="00F2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F241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F24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3</cp:revision>
  <dcterms:created xsi:type="dcterms:W3CDTF">2017-01-05T13:48:00Z</dcterms:created>
  <dcterms:modified xsi:type="dcterms:W3CDTF">2017-01-05T13:50:00Z</dcterms:modified>
</cp:coreProperties>
</file>